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AFEE7" w14:textId="3DE3125C" w:rsidR="00740C5B" w:rsidRPr="00F1000F" w:rsidRDefault="00740C5B" w:rsidP="00740C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F1000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1000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1000F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F1000F">
        <w:rPr>
          <w:rFonts w:ascii="Arial" w:eastAsia="SimSun" w:hAnsi="Arial" w:cs="Times New Roman"/>
          <w:b/>
          <w:sz w:val="24"/>
          <w:szCs w:val="20"/>
          <w:lang w:val="en-GB"/>
        </w:rPr>
        <w:t>Meeting #110</w:t>
      </w:r>
      <w:r w:rsidRPr="00F1000F">
        <w:rPr>
          <w:rFonts w:ascii="Arial" w:eastAsia="SimSun" w:hAnsi="Arial" w:cs="Times New Roman"/>
          <w:b/>
          <w:bCs/>
          <w:sz w:val="24"/>
          <w:szCs w:val="20"/>
        </w:rPr>
        <w:tab/>
        <w:t>R4-24</w:t>
      </w:r>
      <w:r w:rsidR="00F1000F" w:rsidRPr="00F1000F">
        <w:rPr>
          <w:rFonts w:ascii="Arial" w:eastAsia="SimSun" w:hAnsi="Arial" w:cs="Times New Roman"/>
          <w:b/>
          <w:bCs/>
          <w:sz w:val="24"/>
          <w:szCs w:val="20"/>
        </w:rPr>
        <w:t>00249</w:t>
      </w:r>
    </w:p>
    <w:p w14:paraId="23B1A0E9" w14:textId="77777777" w:rsidR="00740C5B" w:rsidRPr="00F1000F" w:rsidRDefault="00740C5B" w:rsidP="00740C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 w:rsidRPr="00F1000F">
        <w:rPr>
          <w:rFonts w:ascii="Arial" w:eastAsia="SimSun" w:hAnsi="Arial" w:cs="Times New Roman"/>
          <w:b/>
          <w:sz w:val="24"/>
          <w:szCs w:val="20"/>
          <w:lang w:val="en-GB"/>
        </w:rPr>
        <w:t>Athens, Greece, Feb 26 – Mar 1, 2024</w:t>
      </w:r>
    </w:p>
    <w:bookmarkEnd w:id="0"/>
    <w:bookmarkEnd w:id="1"/>
    <w:bookmarkEnd w:id="3"/>
    <w:p w14:paraId="1B53844B" w14:textId="77777777" w:rsidR="00740C5B" w:rsidRPr="00F1000F" w:rsidRDefault="00740C5B" w:rsidP="00740C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E06E252" w14:textId="1103A1AA" w:rsidR="00740C5B" w:rsidRPr="00F1000F" w:rsidRDefault="00740C5B" w:rsidP="00740C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F1000F">
        <w:rPr>
          <w:rFonts w:ascii="Arial" w:eastAsia="Calibri" w:hAnsi="Arial" w:cs="Arial"/>
          <w:b/>
          <w:bCs/>
          <w:sz w:val="24"/>
        </w:rPr>
        <w:t>Source:</w:t>
      </w:r>
      <w:r w:rsidRPr="00F1000F">
        <w:rPr>
          <w:rFonts w:ascii="Arial" w:eastAsia="Calibri" w:hAnsi="Arial" w:cs="Arial"/>
          <w:b/>
          <w:bCs/>
          <w:sz w:val="24"/>
        </w:rPr>
        <w:tab/>
      </w:r>
      <w:r w:rsidR="00853DE6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853DE6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7154E7EF" w14:textId="6C4C75DE" w:rsidR="00841BCD" w:rsidRPr="00F1000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F1000F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70C16" w:rsidRPr="00F1000F">
        <w:rPr>
          <w:rFonts w:ascii="Arial" w:eastAsia="Calibri" w:hAnsi="Arial" w:cs="Arial"/>
          <w:b/>
          <w:bCs/>
          <w:sz w:val="24"/>
          <w:lang w:val="en-GB"/>
        </w:rPr>
        <w:t>MIMO evolution</w:t>
      </w:r>
      <w:r w:rsidR="00A035C4" w:rsidRPr="00F1000F">
        <w:rPr>
          <w:rFonts w:ascii="Arial" w:eastAsia="Calibri" w:hAnsi="Arial" w:cs="Arial"/>
          <w:b/>
          <w:bCs/>
          <w:sz w:val="24"/>
          <w:lang w:val="en-GB"/>
        </w:rPr>
        <w:t xml:space="preserve"> BS Demodulation</w:t>
      </w:r>
    </w:p>
    <w:p w14:paraId="61529F8D" w14:textId="467C37C3" w:rsidR="00841BCD" w:rsidRPr="00F1000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E447A"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BF04C2"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B1844">
        <w:rPr>
          <w:rFonts w:ascii="Arial" w:eastAsia="MS Mincho" w:hAnsi="Arial" w:cs="Arial"/>
          <w:b/>
          <w:bCs/>
          <w:sz w:val="24"/>
          <w:szCs w:val="20"/>
          <w:lang w:val="en-GB"/>
        </w:rPr>
        <w:t>21.4.2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F1000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4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4"/>
    </w:p>
    <w:p w14:paraId="0914D97B" w14:textId="14397C58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 xml:space="preserve">es to RAN4 some of the features defined in the work item “MIMO evolution” within Rel-18 of 5G NR, specifically those features which have an impact related to the BS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01C2A8F6" w14:textId="77777777" w:rsidR="00BE447A" w:rsidRPr="009F6E86" w:rsidRDefault="00BE447A" w:rsidP="00E81F72">
      <w:pPr>
        <w:rPr>
          <w:lang w:val="en-GB"/>
        </w:rPr>
      </w:pPr>
    </w:p>
    <w:p w14:paraId="7FE8059E" w14:textId="2D633747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 xml:space="preserve">related to the </w:t>
      </w:r>
      <w:r w:rsidR="00670C16" w:rsidRPr="009F6E86">
        <w:rPr>
          <w:lang w:val="en-GB"/>
        </w:rPr>
        <w:t>BS UL</w:t>
      </w:r>
      <w:r w:rsidR="00E81F72" w:rsidRPr="009F6E86">
        <w:rPr>
          <w:lang w:val="en-GB"/>
        </w:rPr>
        <w:t xml:space="preserve">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BEFBCAC" w14:textId="77777777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5E698B15" w14:textId="77777777" w:rsidR="009F0027" w:rsidRDefault="009F0027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</w:p>
          <w:p w14:paraId="4EC0C4B2" w14:textId="4E639C21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446B4F5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>UL precoding indication for PUSCH, where no new codebook is introduced for multi-panel simultaneous transmission</w:t>
            </w:r>
          </w:p>
          <w:p w14:paraId="3799021B" w14:textId="77777777" w:rsidR="00F24CBD" w:rsidRPr="009F6E86" w:rsidRDefault="00F24CBD" w:rsidP="0028018F">
            <w:pPr>
              <w:pStyle w:val="ListParagraph"/>
              <w:numPr>
                <w:ilvl w:val="1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03F29D41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>UL beam indication for PUCCH/PUSCH, where unified TCI framework extension in objective 2 is assumed, considering single DCI and multi-DCI based multi-TRP operation</w:t>
            </w:r>
          </w:p>
          <w:p w14:paraId="0D87791E" w14:textId="77777777" w:rsidR="00F24CBD" w:rsidRPr="009F6E86" w:rsidRDefault="00F24CBD" w:rsidP="0028018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For the case of multi-DCI based multi-TRP operation, only PUSCH+PUSCH, or PUCCH+PUCCH is transmitted across two panels in a same CC.</w:t>
            </w:r>
          </w:p>
          <w:p w14:paraId="0467D3EA" w14:textId="063DCD0A" w:rsidR="00E8139A" w:rsidRPr="009F6E86" w:rsidRDefault="00E8139A" w:rsidP="00670C16">
            <w:pPr>
              <w:pStyle w:val="ListParagraph"/>
              <w:spacing w:after="120" w:line="259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0FDD26AF" w14:textId="35CBEAA1" w:rsidR="00047F2A" w:rsidRPr="009F6E86" w:rsidRDefault="00047F2A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69355EE2" w14:textId="77777777" w:rsidR="00431593" w:rsidRPr="00431593" w:rsidRDefault="00431593" w:rsidP="00431593">
      <w:pPr>
        <w:pStyle w:val="RAN4H2"/>
        <w:rPr>
          <w:lang w:val="en-GB"/>
        </w:rPr>
      </w:pPr>
      <w:r w:rsidRPr="00431593">
        <w:rPr>
          <w:lang w:val="en-GB"/>
        </w:rPr>
        <w:t>Background &amp; Scope</w:t>
      </w:r>
    </w:p>
    <w:p w14:paraId="3F85E330" w14:textId="1EF6036C" w:rsidR="00431593" w:rsidRDefault="00431593" w:rsidP="00431593">
      <w:pPr>
        <w:rPr>
          <w:lang w:val="en-GB"/>
        </w:rPr>
      </w:pPr>
      <w:r w:rsidRPr="00431593">
        <w:rPr>
          <w:lang w:val="en-GB"/>
        </w:rPr>
        <w:t xml:space="preserve">MIMO is one of the key technologies in NR, in Rel-18 </w:t>
      </w:r>
      <w:r w:rsidR="00FD71B6" w:rsidRPr="00431593">
        <w:rPr>
          <w:lang w:val="en-GB"/>
        </w:rPr>
        <w:t>several</w:t>
      </w:r>
      <w:r w:rsidRPr="00431593">
        <w:rPr>
          <w:lang w:val="en-GB"/>
        </w:rPr>
        <w:t xml:space="preserve"> improvements have been proposed for both uplink and downlink MIMO.</w:t>
      </w:r>
    </w:p>
    <w:p w14:paraId="7DDAB071" w14:textId="5C8D8EE3" w:rsidR="00431593" w:rsidRDefault="00431593" w:rsidP="00431593">
      <w:pPr>
        <w:rPr>
          <w:lang w:val="en-GB"/>
        </w:rPr>
      </w:pPr>
      <w:r>
        <w:rPr>
          <w:lang w:val="en-GB"/>
        </w:rPr>
        <w:t xml:space="preserve">As during </w:t>
      </w:r>
      <w:r w:rsidR="00111AEF">
        <w:rPr>
          <w:lang w:val="en-GB"/>
        </w:rPr>
        <w:t xml:space="preserve">RAN </w:t>
      </w:r>
      <w:r>
        <w:rPr>
          <w:lang w:val="en-GB"/>
        </w:rPr>
        <w:t xml:space="preserve">#108-bis the discussion on 8Tx UL </w:t>
      </w:r>
      <w:r w:rsidR="00FD71B6">
        <w:rPr>
          <w:lang w:val="en-GB"/>
        </w:rPr>
        <w:t xml:space="preserve">was agreed to be delayed until later releases, this means that there are two other </w:t>
      </w:r>
      <w:r w:rsidR="007A3948">
        <w:rPr>
          <w:lang w:val="en-GB"/>
        </w:rPr>
        <w:t>aspects to Rel-18 MIMO_evolution that might have an impact on BS demodulation.</w:t>
      </w:r>
    </w:p>
    <w:p w14:paraId="1F939880" w14:textId="600000E6" w:rsidR="007A3948" w:rsidRDefault="002C78E9" w:rsidP="00431593">
      <w:pPr>
        <w:rPr>
          <w:lang w:val="en-GB"/>
        </w:rPr>
      </w:pPr>
      <w:r>
        <w:rPr>
          <w:lang w:val="en-GB"/>
        </w:rPr>
        <w:t>Noticeably</w:t>
      </w:r>
      <w:r w:rsidR="005F5D22">
        <w:rPr>
          <w:lang w:val="en-GB"/>
        </w:rPr>
        <w:t xml:space="preserve"> these are:</w:t>
      </w:r>
    </w:p>
    <w:p w14:paraId="25461555" w14:textId="684F0772" w:rsidR="005F5D22" w:rsidRPr="005F5D22" w:rsidRDefault="005F5D22" w:rsidP="005F5D22">
      <w:pPr>
        <w:pStyle w:val="ListParagraph"/>
        <w:numPr>
          <w:ilvl w:val="0"/>
          <w:numId w:val="26"/>
        </w:numPr>
        <w:rPr>
          <w:lang w:val="en-GB"/>
        </w:rPr>
      </w:pPr>
      <w:r w:rsidRPr="005F5D22">
        <w:rPr>
          <w:lang w:val="en-GB"/>
        </w:rPr>
        <w:lastRenderedPageBreak/>
        <w:t>DMRS enhancements</w:t>
      </w:r>
    </w:p>
    <w:p w14:paraId="615C769B" w14:textId="614166EB" w:rsidR="005F5D22" w:rsidRDefault="005F5D22" w:rsidP="005F5D22">
      <w:pPr>
        <w:pStyle w:val="ListParagraph"/>
        <w:numPr>
          <w:ilvl w:val="0"/>
          <w:numId w:val="26"/>
        </w:numPr>
        <w:rPr>
          <w:lang w:val="en-GB"/>
        </w:rPr>
      </w:pPr>
      <w:r w:rsidRPr="005F5D22">
        <w:rPr>
          <w:lang w:val="en-GB"/>
        </w:rPr>
        <w:t>FR2 STxMP</w:t>
      </w:r>
    </w:p>
    <w:p w14:paraId="6A6E3232" w14:textId="7350F8FC" w:rsidR="00332483" w:rsidRDefault="00111AEF" w:rsidP="00332483">
      <w:pPr>
        <w:rPr>
          <w:lang w:val="en-GB"/>
        </w:rPr>
      </w:pPr>
      <w:r>
        <w:rPr>
          <w:lang w:val="en-GB"/>
        </w:rPr>
        <w:t xml:space="preserve">During RAN4#109 it was agreed that STxMP would be delayed </w:t>
      </w:r>
      <w:r w:rsidR="00480C8C">
        <w:rPr>
          <w:lang w:val="en-GB"/>
        </w:rPr>
        <w:t>and performance requirements not defined. Nokia presented a reasoning for this that defining requirements without a spat</w:t>
      </w:r>
      <w:r w:rsidR="00FE671E">
        <w:rPr>
          <w:lang w:val="en-GB"/>
        </w:rPr>
        <w:t>ial channel</w:t>
      </w:r>
      <w:r w:rsidR="00593243">
        <w:rPr>
          <w:lang w:val="en-GB"/>
        </w:rPr>
        <w:t xml:space="preserve"> as could be achieved with a Cluster Delay Line (CDL) channel model.</w:t>
      </w:r>
    </w:p>
    <w:p w14:paraId="5F28C737" w14:textId="7C0C9D46" w:rsidR="00593243" w:rsidRDefault="00593243" w:rsidP="00593243">
      <w:pPr>
        <w:pStyle w:val="RAN4observation0"/>
      </w:pPr>
      <w:bookmarkStart w:id="5" w:name="_Toc155355857"/>
      <w:r>
        <w:t>RAN4 could not define meaningful requirements for STxMP without a spatial channel model.</w:t>
      </w:r>
      <w:bookmarkEnd w:id="5"/>
    </w:p>
    <w:p w14:paraId="46373B9A" w14:textId="153F14EA" w:rsidR="00593243" w:rsidRDefault="00593243" w:rsidP="00593243">
      <w:pPr>
        <w:rPr>
          <w:lang w:val="en-GB"/>
        </w:rPr>
      </w:pPr>
      <w:r>
        <w:rPr>
          <w:lang w:val="en-GB"/>
        </w:rPr>
        <w:t>Due to this decision, the only remaining open topic for BS Demodulation regarding MIMO Evolution in Rel-18 is the enhanced DMRS.</w:t>
      </w:r>
    </w:p>
    <w:p w14:paraId="6526E926" w14:textId="0ADD85E9" w:rsidR="00154C0A" w:rsidRDefault="00154C0A" w:rsidP="00593243">
      <w:pPr>
        <w:rPr>
          <w:lang w:val="en-GB"/>
        </w:rPr>
      </w:pPr>
      <w:r>
        <w:rPr>
          <w:lang w:val="en-GB"/>
        </w:rPr>
        <w:t xml:space="preserve">Some parameters were agreed to investigate eDMRS performance in the WF from RAN4#109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_Ref149680501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for which Nokia has provided </w:t>
      </w:r>
      <w:r w:rsidR="004F2416">
        <w:rPr>
          <w:lang w:val="en-GB"/>
        </w:rPr>
        <w:t>simulations</w:t>
      </w:r>
      <w:r>
        <w:rPr>
          <w:lang w:val="en-GB"/>
        </w:rPr>
        <w:t xml:space="preserve"> in our companion TDoc </w:t>
      </w:r>
      <w:r w:rsidR="004F2416">
        <w:rPr>
          <w:lang w:val="en-GB"/>
        </w:rPr>
        <w:t xml:space="preserve">for RAN4#110 </w:t>
      </w:r>
      <w:r w:rsidR="004F2416">
        <w:rPr>
          <w:lang w:val="en-GB"/>
        </w:rPr>
        <w:fldChar w:fldCharType="begin"/>
      </w:r>
      <w:r w:rsidR="004F2416">
        <w:rPr>
          <w:lang w:val="en-GB"/>
        </w:rPr>
        <w:instrText xml:space="preserve"> REF _Ref155355316 \r \h </w:instrText>
      </w:r>
      <w:r w:rsidR="004F2416">
        <w:rPr>
          <w:lang w:val="en-GB"/>
        </w:rPr>
      </w:r>
      <w:r w:rsidR="004F2416">
        <w:rPr>
          <w:lang w:val="en-GB"/>
        </w:rPr>
        <w:fldChar w:fldCharType="separate"/>
      </w:r>
      <w:r w:rsidR="004F2416">
        <w:rPr>
          <w:lang w:val="en-GB"/>
        </w:rPr>
        <w:t>[4]</w:t>
      </w:r>
      <w:r w:rsidR="004F2416">
        <w:rPr>
          <w:lang w:val="en-GB"/>
        </w:rPr>
        <w:fldChar w:fldCharType="end"/>
      </w:r>
      <w:r w:rsidR="004F2416">
        <w:rPr>
          <w:lang w:val="en-GB"/>
        </w:rPr>
        <w:t>.</w:t>
      </w:r>
    </w:p>
    <w:p w14:paraId="03C8224A" w14:textId="5CC9C294" w:rsidR="004F2416" w:rsidRDefault="004F2416" w:rsidP="00593243">
      <w:pPr>
        <w:rPr>
          <w:lang w:val="en-GB"/>
        </w:rPr>
      </w:pPr>
      <w:r>
        <w:rPr>
          <w:lang w:val="en-GB"/>
        </w:rPr>
        <w:t>The remainder of this contribution discusses any open issues</w:t>
      </w:r>
      <w:r w:rsidR="00126712">
        <w:rPr>
          <w:lang w:val="en-GB"/>
        </w:rPr>
        <w:t>.</w:t>
      </w:r>
    </w:p>
    <w:p w14:paraId="154CB203" w14:textId="3A43D307" w:rsidR="00BE447A" w:rsidRDefault="00BE447A" w:rsidP="00BE447A">
      <w:pPr>
        <w:pStyle w:val="RAN4H2"/>
        <w:rPr>
          <w:lang w:eastAsia="ko-KR"/>
        </w:rPr>
      </w:pPr>
      <w:r w:rsidRPr="00BA7282">
        <w:rPr>
          <w:lang w:eastAsia="ko-KR"/>
        </w:rPr>
        <w:t>Issue 3-1-</w:t>
      </w:r>
      <w:r w:rsidR="00AE0E83">
        <w:rPr>
          <w:lang w:eastAsia="ko-KR"/>
        </w:rPr>
        <w:t>3</w:t>
      </w:r>
      <w:r w:rsidRPr="00BA7282">
        <w:rPr>
          <w:lang w:eastAsia="ko-KR"/>
        </w:rPr>
        <w:t xml:space="preserve">: </w:t>
      </w:r>
      <w:r w:rsidR="00AE0E83">
        <w:rPr>
          <w:lang w:eastAsia="ko-KR"/>
        </w:rPr>
        <w:t>CBW</w:t>
      </w:r>
    </w:p>
    <w:p w14:paraId="420D6F1E" w14:textId="6F8FA848" w:rsidR="00B41B57" w:rsidRPr="00C445C4" w:rsidRDefault="00B41B57" w:rsidP="00B41B57">
      <w:pPr>
        <w:rPr>
          <w:lang w:eastAsia="zh-CN"/>
        </w:rPr>
      </w:pPr>
      <w:r>
        <w:rPr>
          <w:lang w:eastAsia="zh-CN"/>
        </w:rPr>
        <w:t>A single issue was presented in the WF from RAN4#</w:t>
      </w:r>
      <w:r w:rsidR="00B734F5">
        <w:rPr>
          <w:lang w:eastAsia="zh-CN"/>
        </w:rPr>
        <w:t>109</w:t>
      </w:r>
      <w:r>
        <w:rPr>
          <w:lang w:eastAsia="zh-CN"/>
        </w:rPr>
        <w:t xml:space="preserve"> on </w:t>
      </w:r>
      <w:r w:rsidR="00B734F5">
        <w:rPr>
          <w:lang w:eastAsia="zh-CN"/>
        </w:rPr>
        <w:t>CBW</w:t>
      </w:r>
      <w:r>
        <w:rPr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2ED9" w14:paraId="679332F2" w14:textId="77777777" w:rsidTr="001C2ED9">
        <w:tc>
          <w:tcPr>
            <w:tcW w:w="9617" w:type="dxa"/>
          </w:tcPr>
          <w:p w14:paraId="2ABB7B6A" w14:textId="77777777" w:rsidR="00AA7BB7" w:rsidRPr="00E86316" w:rsidRDefault="00AA7BB7" w:rsidP="00AA7BB7">
            <w:pPr>
              <w:rPr>
                <w:b/>
                <w:lang w:eastAsia="zh-CN"/>
              </w:rPr>
            </w:pPr>
            <w:r w:rsidRPr="00E86316">
              <w:rPr>
                <w:b/>
                <w:lang w:eastAsia="zh-CN"/>
              </w:rPr>
              <w:t>Way forward:</w:t>
            </w:r>
          </w:p>
          <w:p w14:paraId="757A638D" w14:textId="77777777" w:rsidR="00AA7BB7" w:rsidRDefault="00AA7BB7" w:rsidP="00AA7BB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C1A4C">
              <w:rPr>
                <w:rFonts w:eastAsia="SimSun"/>
                <w:szCs w:val="24"/>
                <w:lang w:eastAsia="zh-CN"/>
              </w:rPr>
              <w:t>Option 1:</w:t>
            </w:r>
          </w:p>
          <w:p w14:paraId="734A1473" w14:textId="77777777" w:rsidR="00AA7BB7" w:rsidRDefault="00AA7BB7" w:rsidP="00AA7BB7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C561E9">
              <w:rPr>
                <w:rFonts w:hint="eastAsia"/>
                <w:bCs/>
              </w:rPr>
              <w:t>1</w:t>
            </w:r>
            <w:r w:rsidRPr="00C561E9">
              <w:rPr>
                <w:bCs/>
              </w:rPr>
              <w:t>5KHz</w:t>
            </w:r>
            <w:r w:rsidRPr="00711143">
              <w:rPr>
                <w:rFonts w:eastAsiaTheme="minorEastAsia"/>
                <w:bCs/>
                <w:lang w:eastAsia="zh-CN"/>
              </w:rPr>
              <w:t xml:space="preserve"> SCS, 5MHz; </w:t>
            </w:r>
          </w:p>
          <w:p w14:paraId="7BFF8645" w14:textId="77777777" w:rsidR="00AA7BB7" w:rsidRPr="00711143" w:rsidRDefault="00AA7BB7" w:rsidP="00AA7BB7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 w:rsidRPr="00C561E9">
              <w:rPr>
                <w:rFonts w:hint="eastAsia"/>
                <w:bCs/>
              </w:rPr>
              <w:t>3</w:t>
            </w:r>
            <w:r w:rsidRPr="00C561E9">
              <w:rPr>
                <w:bCs/>
              </w:rPr>
              <w:t>0KHz</w:t>
            </w:r>
            <w:r w:rsidRPr="00711143">
              <w:rPr>
                <w:rFonts w:eastAsiaTheme="minorEastAsia"/>
                <w:bCs/>
                <w:lang w:eastAsia="zh-CN"/>
              </w:rPr>
              <w:t xml:space="preserve"> SCS, 10MHz</w:t>
            </w:r>
            <w:r>
              <w:rPr>
                <w:rFonts w:eastAsiaTheme="minorEastAsia"/>
                <w:bCs/>
                <w:lang w:eastAsia="zh-CN"/>
              </w:rPr>
              <w:t>;</w:t>
            </w:r>
          </w:p>
          <w:p w14:paraId="14CF0712" w14:textId="77777777" w:rsidR="00AA7BB7" w:rsidRDefault="00AA7BB7" w:rsidP="00AA7BB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 w:rsidRPr="0025414D">
              <w:rPr>
                <w:rFonts w:eastAsia="SimSun"/>
                <w:szCs w:val="24"/>
                <w:lang w:eastAsia="zh-CN"/>
              </w:rPr>
              <w:t>Option</w:t>
            </w:r>
            <w:r>
              <w:rPr>
                <w:rFonts w:eastAsiaTheme="minorEastAsia"/>
                <w:szCs w:val="24"/>
                <w:lang w:eastAsia="zh-CN"/>
              </w:rPr>
              <w:t xml:space="preserve"> 2: </w:t>
            </w:r>
            <w:r>
              <w:rPr>
                <w:bCs/>
                <w:lang w:eastAsia="zh-CN"/>
              </w:rPr>
              <w:t>maximum CBW</w:t>
            </w:r>
          </w:p>
          <w:p w14:paraId="47998514" w14:textId="36C787DA" w:rsidR="001C2ED9" w:rsidRPr="00AA7BB7" w:rsidRDefault="00AA7BB7" w:rsidP="00AA7BB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945E9F"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szCs w:val="24"/>
                <w:lang w:eastAsia="zh-CN"/>
              </w:rPr>
              <w:t xml:space="preserve"> options are not precluded</w:t>
            </w:r>
          </w:p>
        </w:tc>
      </w:tr>
    </w:tbl>
    <w:p w14:paraId="278BD0BA" w14:textId="77777777" w:rsidR="001C2ED9" w:rsidRDefault="001C2ED9" w:rsidP="001C2ED9">
      <w:pPr>
        <w:rPr>
          <w:lang w:eastAsia="ko-KR"/>
        </w:rPr>
      </w:pPr>
    </w:p>
    <w:p w14:paraId="56B17DBF" w14:textId="3EB7A0E6" w:rsidR="00B41B57" w:rsidRDefault="00B41B57" w:rsidP="001C2ED9">
      <w:pPr>
        <w:rPr>
          <w:lang w:eastAsia="ko-KR"/>
        </w:rPr>
      </w:pPr>
      <w:r>
        <w:rPr>
          <w:lang w:eastAsia="ko-KR"/>
        </w:rPr>
        <w:t>Nokia believes that</w:t>
      </w:r>
      <w:r w:rsidR="00B52C7C">
        <w:rPr>
          <w:lang w:eastAsia="ko-KR"/>
        </w:rPr>
        <w:t xml:space="preserve"> as well as the minimum CBW requirements should also be defined for the maximum requirements, thus </w:t>
      </w:r>
      <w:r w:rsidR="00D77E20">
        <w:rPr>
          <w:lang w:eastAsia="ko-KR"/>
        </w:rPr>
        <w:t>the following CBW should be used for requirements:</w:t>
      </w:r>
    </w:p>
    <w:p w14:paraId="316DF80E" w14:textId="0280EE24" w:rsidR="00D77E20" w:rsidRDefault="00D77E20" w:rsidP="001C2ED9">
      <w:pPr>
        <w:rPr>
          <w:lang w:eastAsia="ko-KR"/>
        </w:rPr>
      </w:pPr>
      <w:r>
        <w:rPr>
          <w:lang w:eastAsia="ko-KR"/>
        </w:rPr>
        <w:t xml:space="preserve">15 kHz SCS, 5 MHz and </w:t>
      </w:r>
      <w:r w:rsidR="00F2107C">
        <w:rPr>
          <w:lang w:eastAsia="ko-KR"/>
        </w:rPr>
        <w:t>50 MHZ</w:t>
      </w:r>
    </w:p>
    <w:p w14:paraId="5B4F3713" w14:textId="50D27C19" w:rsidR="00F2107C" w:rsidRDefault="00F2107C" w:rsidP="001C2ED9">
      <w:pPr>
        <w:rPr>
          <w:lang w:eastAsia="ko-KR"/>
        </w:rPr>
      </w:pPr>
      <w:r>
        <w:rPr>
          <w:lang w:eastAsia="ko-KR"/>
        </w:rPr>
        <w:t>30 kHz SCS, 10 MHz and 100 MHz</w:t>
      </w:r>
    </w:p>
    <w:p w14:paraId="676168F6" w14:textId="66C3E374" w:rsidR="006058B8" w:rsidRDefault="006058B8" w:rsidP="006058B8">
      <w:pPr>
        <w:pStyle w:val="RAN4proposal"/>
        <w:rPr>
          <w:lang w:eastAsia="ko-KR"/>
        </w:rPr>
      </w:pPr>
      <w:bookmarkStart w:id="6" w:name="_Toc155355858"/>
      <w:r>
        <w:rPr>
          <w:lang w:val="en-GB" w:eastAsia="ko-KR"/>
        </w:rPr>
        <w:t xml:space="preserve">RAN4 shall use </w:t>
      </w:r>
      <w:r w:rsidR="00F2107C">
        <w:rPr>
          <w:lang w:val="en-GB" w:eastAsia="ko-KR"/>
        </w:rPr>
        <w:t xml:space="preserve">10 and 100 MHz for </w:t>
      </w:r>
      <w:r w:rsidR="005D7989">
        <w:rPr>
          <w:lang w:val="en-GB" w:eastAsia="ko-KR"/>
        </w:rPr>
        <w:t>defining requirements for eDMRS with an SCS of 30 kHz</w:t>
      </w:r>
      <w:r>
        <w:rPr>
          <w:lang w:eastAsia="ko-KR"/>
        </w:rPr>
        <w:t>.</w:t>
      </w:r>
      <w:bookmarkEnd w:id="6"/>
    </w:p>
    <w:p w14:paraId="66524C0D" w14:textId="2FDEFFF9" w:rsidR="005D7989" w:rsidRPr="006058B8" w:rsidRDefault="005D7989" w:rsidP="005D7989">
      <w:pPr>
        <w:pStyle w:val="RAN4proposal"/>
        <w:rPr>
          <w:lang w:val="en-GB" w:eastAsia="ko-KR"/>
        </w:rPr>
      </w:pPr>
      <w:bookmarkStart w:id="7" w:name="_Toc155355859"/>
      <w:r>
        <w:rPr>
          <w:lang w:val="en-GB" w:eastAsia="ko-KR"/>
        </w:rPr>
        <w:t>RAN4 shall use 5 and 50 MHz for defining requirements for eDMRS with an SCS of 15 kHz</w:t>
      </w:r>
      <w:r>
        <w:rPr>
          <w:lang w:eastAsia="ko-KR"/>
        </w:rPr>
        <w:t>.</w:t>
      </w:r>
      <w:bookmarkEnd w:id="7"/>
    </w:p>
    <w:p w14:paraId="6306A5D4" w14:textId="3CF5DC2F" w:rsidR="00AA7BB7" w:rsidRDefault="00AA7BB7" w:rsidP="00AA7BB7">
      <w:pPr>
        <w:pStyle w:val="RAN4H2"/>
        <w:rPr>
          <w:lang w:eastAsia="ko-KR"/>
        </w:rPr>
      </w:pPr>
      <w:r w:rsidRPr="00BA7282">
        <w:rPr>
          <w:lang w:eastAsia="ko-KR"/>
        </w:rPr>
        <w:t>Issue 3-1-</w:t>
      </w:r>
      <w:r>
        <w:rPr>
          <w:lang w:eastAsia="ko-KR"/>
        </w:rPr>
        <w:t>4</w:t>
      </w:r>
      <w:r w:rsidRPr="00BA7282">
        <w:rPr>
          <w:lang w:eastAsia="ko-KR"/>
        </w:rPr>
        <w:t xml:space="preserve">: </w:t>
      </w:r>
      <w:r>
        <w:rPr>
          <w:lang w:eastAsia="ko-KR"/>
        </w:rPr>
        <w:t>MCS</w:t>
      </w:r>
    </w:p>
    <w:p w14:paraId="11149421" w14:textId="74C8031E" w:rsidR="00AA7BB7" w:rsidRPr="00C445C4" w:rsidRDefault="00AA7BB7" w:rsidP="00AA7BB7">
      <w:pPr>
        <w:rPr>
          <w:lang w:eastAsia="zh-CN"/>
        </w:rPr>
      </w:pPr>
      <w:r>
        <w:rPr>
          <w:lang w:eastAsia="zh-CN"/>
        </w:rPr>
        <w:t>A single issue was presented in the WF from RAN4#109 on MCS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7BB7" w14:paraId="50020FFD" w14:textId="77777777" w:rsidTr="00432B51">
        <w:tc>
          <w:tcPr>
            <w:tcW w:w="9617" w:type="dxa"/>
          </w:tcPr>
          <w:p w14:paraId="3E8FD955" w14:textId="77777777" w:rsidR="00F014E3" w:rsidRPr="00E86316" w:rsidRDefault="00F014E3" w:rsidP="00F014E3">
            <w:pPr>
              <w:rPr>
                <w:b/>
                <w:lang w:eastAsia="zh-CN"/>
              </w:rPr>
            </w:pPr>
            <w:r w:rsidRPr="00E86316">
              <w:rPr>
                <w:b/>
                <w:lang w:eastAsia="zh-CN"/>
              </w:rPr>
              <w:t>Way forward:</w:t>
            </w:r>
          </w:p>
          <w:p w14:paraId="2F9167C0" w14:textId="77777777" w:rsidR="00F014E3" w:rsidRDefault="00F014E3" w:rsidP="00F014E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C1A4C">
              <w:rPr>
                <w:rFonts w:eastAsia="SimSun"/>
                <w:szCs w:val="24"/>
                <w:lang w:eastAsia="zh-CN"/>
              </w:rPr>
              <w:t>Option 1:</w:t>
            </w:r>
            <w:r>
              <w:rPr>
                <w:rFonts w:eastAsia="SimSun"/>
                <w:szCs w:val="24"/>
                <w:lang w:eastAsia="zh-CN"/>
              </w:rPr>
              <w:t xml:space="preserve"> MCS16</w:t>
            </w:r>
          </w:p>
          <w:p w14:paraId="7845EA5E" w14:textId="77777777" w:rsidR="00F014E3" w:rsidRDefault="00F014E3" w:rsidP="00F014E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 w:rsidRPr="0025414D">
              <w:rPr>
                <w:rFonts w:eastAsia="SimSun"/>
                <w:szCs w:val="24"/>
                <w:lang w:eastAsia="zh-CN"/>
              </w:rPr>
              <w:t>Option</w:t>
            </w:r>
            <w:r>
              <w:rPr>
                <w:rFonts w:eastAsiaTheme="minorEastAsia"/>
                <w:szCs w:val="24"/>
                <w:lang w:eastAsia="zh-CN"/>
              </w:rPr>
              <w:t xml:space="preserve"> 2: </w:t>
            </w:r>
            <w:r>
              <w:rPr>
                <w:bCs/>
                <w:lang w:eastAsia="zh-CN"/>
              </w:rPr>
              <w:t>MCS21 (64QAM)</w:t>
            </w:r>
          </w:p>
          <w:p w14:paraId="341CCD70" w14:textId="25DD5BC6" w:rsidR="00AA7BB7" w:rsidRPr="00F014E3" w:rsidRDefault="00F014E3" w:rsidP="00F014E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945E9F"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szCs w:val="24"/>
                <w:lang w:eastAsia="zh-CN"/>
              </w:rPr>
              <w:t xml:space="preserve"> options are not precluded</w:t>
            </w:r>
          </w:p>
        </w:tc>
      </w:tr>
    </w:tbl>
    <w:p w14:paraId="7A2C2FA1" w14:textId="77777777" w:rsidR="00AA7BB7" w:rsidRDefault="00AA7BB7" w:rsidP="00AA7BB7">
      <w:pPr>
        <w:rPr>
          <w:lang w:eastAsia="ko-KR"/>
        </w:rPr>
      </w:pPr>
    </w:p>
    <w:p w14:paraId="0C2C21B6" w14:textId="79BDABFD" w:rsidR="00AA7BB7" w:rsidRDefault="00AA7BB7" w:rsidP="00AA7BB7">
      <w:pPr>
        <w:rPr>
          <w:lang w:eastAsia="ko-KR"/>
        </w:rPr>
      </w:pPr>
      <w:r>
        <w:rPr>
          <w:lang w:eastAsia="ko-KR"/>
        </w:rPr>
        <w:t xml:space="preserve">Nokia believes </w:t>
      </w:r>
      <w:r w:rsidR="005F4465">
        <w:rPr>
          <w:lang w:eastAsia="ko-KR"/>
        </w:rPr>
        <w:t>that MCS 21 DMRS results in some cases with a very high SNR, for example with Rank2</w:t>
      </w:r>
      <w:r w:rsidR="00CC5CCC">
        <w:rPr>
          <w:lang w:eastAsia="ko-KR"/>
        </w:rPr>
        <w:t xml:space="preserve"> our simulation results show that some scenarios </w:t>
      </w:r>
      <w:r w:rsidR="00BD543D">
        <w:rPr>
          <w:lang w:eastAsia="ko-KR"/>
        </w:rPr>
        <w:t>have SNR performance higher than 25 dB</w:t>
      </w:r>
      <w:r w:rsidR="00306063">
        <w:rPr>
          <w:lang w:eastAsia="ko-KR"/>
        </w:rPr>
        <w:t xml:space="preserve">; these results may raise questions regarding EVM and testability as have been discussed in other </w:t>
      </w:r>
      <w:r w:rsidR="00D7646E">
        <w:rPr>
          <w:lang w:eastAsia="ko-KR"/>
        </w:rPr>
        <w:t>demodulation topics in RAN4.</w:t>
      </w:r>
    </w:p>
    <w:p w14:paraId="790F8B9F" w14:textId="41799F97" w:rsidR="00BD543D" w:rsidRDefault="00BD543D" w:rsidP="00AA7BB7">
      <w:pPr>
        <w:rPr>
          <w:lang w:eastAsia="ko-KR"/>
        </w:rPr>
      </w:pPr>
      <w:r>
        <w:rPr>
          <w:lang w:eastAsia="ko-KR"/>
        </w:rPr>
        <w:t xml:space="preserve">Thus, we believe that MCS 16 may provide </w:t>
      </w:r>
      <w:r w:rsidR="00306063">
        <w:rPr>
          <w:lang w:eastAsia="ko-KR"/>
        </w:rPr>
        <w:t>more reasonable results.</w:t>
      </w:r>
    </w:p>
    <w:p w14:paraId="2AC169F6" w14:textId="00816423" w:rsidR="00AA7BB7" w:rsidRPr="006058B8" w:rsidRDefault="00AA7BB7" w:rsidP="00AA7BB7">
      <w:pPr>
        <w:pStyle w:val="RAN4proposal"/>
        <w:rPr>
          <w:lang w:val="en-GB" w:eastAsia="ko-KR"/>
        </w:rPr>
      </w:pPr>
      <w:bookmarkStart w:id="8" w:name="_Toc155355860"/>
      <w:r>
        <w:rPr>
          <w:lang w:val="en-GB" w:eastAsia="ko-KR"/>
        </w:rPr>
        <w:lastRenderedPageBreak/>
        <w:t xml:space="preserve">RAN4 shall use </w:t>
      </w:r>
      <w:r w:rsidR="00D7646E">
        <w:rPr>
          <w:lang w:val="en-GB" w:eastAsia="ko-KR"/>
        </w:rPr>
        <w:t>MCS 16 for defining requirements for eDMRS and MIMO evolution BS Demodulation.</w:t>
      </w:r>
      <w:bookmarkEnd w:id="8"/>
    </w:p>
    <w:p w14:paraId="793773FF" w14:textId="77777777" w:rsidR="00BE447A" w:rsidRPr="00BE447A" w:rsidRDefault="00BE447A" w:rsidP="00BE447A">
      <w:pPr>
        <w:rPr>
          <w:lang w:eastAsia="zh-CN"/>
        </w:rPr>
      </w:pPr>
    </w:p>
    <w:p w14:paraId="6D1264F6" w14:textId="77777777" w:rsidR="00CD7492" w:rsidRPr="009F6E86" w:rsidRDefault="00CD7492" w:rsidP="00A37002">
      <w:pPr>
        <w:pStyle w:val="RAN4H1"/>
      </w:pPr>
      <w:bookmarkStart w:id="9" w:name="_Toc116995848"/>
      <w:r w:rsidRPr="009F6E86">
        <w:t>Conclusion</w:t>
      </w:r>
      <w:bookmarkEnd w:id="9"/>
    </w:p>
    <w:p w14:paraId="7CBDD6E2" w14:textId="69382809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9F68E8">
        <w:rPr>
          <w:rFonts w:eastAsiaTheme="minorEastAsia"/>
          <w:lang w:val="en-GB"/>
        </w:rPr>
        <w:t>8Tx UL BS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73207F6B" w14:textId="4B471A69" w:rsidR="00D7646E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55355857" w:history="1">
        <w:r w:rsidR="00D7646E" w:rsidRPr="00A01460">
          <w:rPr>
            <w:rStyle w:val="Hyperlink"/>
            <w:b/>
            <w:noProof/>
          </w:rPr>
          <w:t>Observation 1:</w:t>
        </w:r>
        <w:r w:rsidR="00D7646E" w:rsidRPr="00A01460">
          <w:rPr>
            <w:rStyle w:val="Hyperlink"/>
            <w:noProof/>
          </w:rPr>
          <w:t xml:space="preserve"> RAN4 could not define meaningful requirements for STxMP without a spatial channel model.</w:t>
        </w:r>
      </w:hyperlink>
    </w:p>
    <w:p w14:paraId="40C53105" w14:textId="30F4A904" w:rsidR="00D7646E" w:rsidRDefault="00853DE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55858" w:history="1">
        <w:r w:rsidR="00D7646E" w:rsidRPr="00A01460">
          <w:rPr>
            <w:rStyle w:val="Hyperlink"/>
            <w:noProof/>
            <w:lang w:eastAsia="ko-KR"/>
          </w:rPr>
          <w:t>Proposal 1:</w:t>
        </w:r>
        <w:r w:rsidR="00D7646E" w:rsidRPr="00A01460">
          <w:rPr>
            <w:rStyle w:val="Hyperlink"/>
            <w:noProof/>
            <w:lang w:val="en-GB" w:eastAsia="ko-KR"/>
          </w:rPr>
          <w:t xml:space="preserve"> RAN4 shall use 10 and 100 MHz for defining requirements for eDMRS with an SCS of 30 kHz</w:t>
        </w:r>
        <w:r w:rsidR="00D7646E" w:rsidRPr="00A01460">
          <w:rPr>
            <w:rStyle w:val="Hyperlink"/>
            <w:noProof/>
            <w:lang w:eastAsia="ko-KR"/>
          </w:rPr>
          <w:t>.</w:t>
        </w:r>
      </w:hyperlink>
    </w:p>
    <w:p w14:paraId="67F65E1D" w14:textId="11DA0CBD" w:rsidR="00D7646E" w:rsidRDefault="00853DE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55859" w:history="1">
        <w:r w:rsidR="00D7646E" w:rsidRPr="00A01460">
          <w:rPr>
            <w:rStyle w:val="Hyperlink"/>
            <w:noProof/>
            <w:lang w:val="en-GB" w:eastAsia="ko-KR"/>
          </w:rPr>
          <w:t>Proposal 2: RAN4 shall use 5 and 50 MHz for defining requirements for eDMRS with an SCS of 15 kHz</w:t>
        </w:r>
        <w:r w:rsidR="00D7646E" w:rsidRPr="00A01460">
          <w:rPr>
            <w:rStyle w:val="Hyperlink"/>
            <w:noProof/>
            <w:lang w:eastAsia="ko-KR"/>
          </w:rPr>
          <w:t>.</w:t>
        </w:r>
      </w:hyperlink>
    </w:p>
    <w:p w14:paraId="71855B72" w14:textId="0698A01A" w:rsidR="00D7646E" w:rsidRDefault="00853DE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55860" w:history="1">
        <w:r w:rsidR="00D7646E" w:rsidRPr="00A01460">
          <w:rPr>
            <w:rStyle w:val="Hyperlink"/>
            <w:noProof/>
            <w:lang w:val="en-GB" w:eastAsia="ko-KR"/>
          </w:rPr>
          <w:t>Proposal 3: RAN4 shall use MCS 16 for defining requirements for eDMRS and MIMO evolution BS Demodulation.</w:t>
        </w:r>
      </w:hyperlink>
    </w:p>
    <w:p w14:paraId="761D243D" w14:textId="2412073F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t xml:space="preserve">References </w:t>
      </w:r>
    </w:p>
    <w:p w14:paraId="0ECCA549" w14:textId="77A87B75" w:rsidR="00E81F72" w:rsidRPr="009F6E86" w:rsidRDefault="00446F65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0" w:name="_Ref114500673"/>
      <w:bookmarkStart w:id="11" w:name="_Ref145343011"/>
      <w:bookmarkStart w:id="12" w:name="_Ref145941749"/>
      <w:bookmarkStart w:id="13" w:name="_Ref130994624"/>
      <w:bookmarkEnd w:id="10"/>
      <w:r w:rsidRPr="009F6E86">
        <w:rPr>
          <w:lang w:val="en-GB"/>
        </w:rPr>
        <w:t>RP-223276</w:t>
      </w:r>
      <w:r w:rsidR="00E81F72" w:rsidRPr="009F6E86">
        <w:rPr>
          <w:lang w:val="en-GB"/>
        </w:rPr>
        <w:t xml:space="preserve"> “</w:t>
      </w:r>
      <w:bookmarkEnd w:id="11"/>
      <w:r w:rsidR="00A87425" w:rsidRPr="009F6E86">
        <w:rPr>
          <w:lang w:val="en-GB"/>
        </w:rPr>
        <w:t>MIMO Evolution for Downlink and Uplink”</w:t>
      </w:r>
      <w:r w:rsidR="00D36D92" w:rsidRPr="009F6E86">
        <w:rPr>
          <w:lang w:val="en-GB"/>
        </w:rPr>
        <w:t>, RAN#98-e, December 2022.</w:t>
      </w:r>
      <w:bookmarkEnd w:id="12"/>
    </w:p>
    <w:p w14:paraId="57CF9545" w14:textId="77777777" w:rsidR="006D1E92" w:rsidRDefault="006D1E92" w:rsidP="006D1E92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4" w:name="_Ref138944572"/>
      <w:r>
        <w:t>TS 38.104 v18.1.0. Technical Specification Group Radio Access Network; NR; Base Station (BS) radio transmission and reception (Release 18). March 2023</w:t>
      </w:r>
      <w:bookmarkEnd w:id="14"/>
    </w:p>
    <w:p w14:paraId="1F737C92" w14:textId="75F5A5D8" w:rsidR="00111AEF" w:rsidRPr="00440BB2" w:rsidRDefault="00111AEF" w:rsidP="00111AEF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5" w:name="_Ref149680501"/>
      <w:r w:rsidRPr="00440BB2">
        <w:t>R4-2321141 “WF on NR_MIMO_evo_DL_UL_demod”, RAN4#109, Chicago, November 2023</w:t>
      </w:r>
      <w:bookmarkEnd w:id="15"/>
    </w:p>
    <w:p w14:paraId="3422754F" w14:textId="39C61232" w:rsidR="00154C0A" w:rsidRPr="000A4152" w:rsidRDefault="00154C0A" w:rsidP="00111AEF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6" w:name="_Ref155355316"/>
      <w:r w:rsidRPr="00440BB2">
        <w:t>R4-24</w:t>
      </w:r>
      <w:r w:rsidR="00F1000F" w:rsidRPr="00440BB2">
        <w:t>00248</w:t>
      </w:r>
      <w:r>
        <w:t xml:space="preserve"> “</w:t>
      </w:r>
      <w:r w:rsidR="004F2416" w:rsidRPr="004F2416">
        <w:t>Simulations for MIMO_evo BS demodulation</w:t>
      </w:r>
      <w:r w:rsidR="004F2416">
        <w:t>”, RAN4#110, Athens, February 2024</w:t>
      </w:r>
      <w:bookmarkEnd w:id="16"/>
    </w:p>
    <w:p w14:paraId="2B700610" w14:textId="77777777" w:rsidR="006D1E92" w:rsidRPr="006D1E92" w:rsidRDefault="006D1E92" w:rsidP="006D1E92">
      <w:pPr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bookmarkEnd w:id="13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33E7" w14:textId="77777777" w:rsidR="005F46D4" w:rsidRDefault="005F46D4" w:rsidP="00001C9B">
      <w:pPr>
        <w:spacing w:after="0" w:line="240" w:lineRule="auto"/>
      </w:pPr>
      <w:r>
        <w:separator/>
      </w:r>
    </w:p>
  </w:endnote>
  <w:endnote w:type="continuationSeparator" w:id="0">
    <w:p w14:paraId="55D1E9F2" w14:textId="77777777" w:rsidR="005F46D4" w:rsidRDefault="005F46D4" w:rsidP="00001C9B">
      <w:pPr>
        <w:spacing w:after="0" w:line="240" w:lineRule="auto"/>
      </w:pPr>
      <w:r>
        <w:continuationSeparator/>
      </w:r>
    </w:p>
  </w:endnote>
  <w:endnote w:type="continuationNotice" w:id="1">
    <w:p w14:paraId="7985C7E0" w14:textId="77777777" w:rsidR="005F46D4" w:rsidRDefault="005F46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8B02" w14:textId="77777777" w:rsidR="005F46D4" w:rsidRDefault="005F46D4" w:rsidP="00001C9B">
      <w:pPr>
        <w:spacing w:after="0" w:line="240" w:lineRule="auto"/>
      </w:pPr>
      <w:r>
        <w:separator/>
      </w:r>
    </w:p>
  </w:footnote>
  <w:footnote w:type="continuationSeparator" w:id="0">
    <w:p w14:paraId="4DE301E4" w14:textId="77777777" w:rsidR="005F46D4" w:rsidRDefault="005F46D4" w:rsidP="00001C9B">
      <w:pPr>
        <w:spacing w:after="0" w:line="240" w:lineRule="auto"/>
      </w:pPr>
      <w:r>
        <w:continuationSeparator/>
      </w:r>
    </w:p>
  </w:footnote>
  <w:footnote w:type="continuationNotice" w:id="1">
    <w:p w14:paraId="7358B3F7" w14:textId="77777777" w:rsidR="005F46D4" w:rsidRDefault="005F46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9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E80C65"/>
    <w:multiLevelType w:val="hybridMultilevel"/>
    <w:tmpl w:val="7060A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3"/>
  </w:num>
  <w:num w:numId="2" w16cid:durableId="753360993">
    <w:abstractNumId w:val="11"/>
  </w:num>
  <w:num w:numId="3" w16cid:durableId="769013385">
    <w:abstractNumId w:val="12"/>
  </w:num>
  <w:num w:numId="4" w16cid:durableId="1951625507">
    <w:abstractNumId w:val="23"/>
  </w:num>
  <w:num w:numId="5" w16cid:durableId="299699372">
    <w:abstractNumId w:val="17"/>
  </w:num>
  <w:num w:numId="6" w16cid:durableId="704989605">
    <w:abstractNumId w:val="1"/>
  </w:num>
  <w:num w:numId="7" w16cid:durableId="10575298">
    <w:abstractNumId w:val="5"/>
  </w:num>
  <w:num w:numId="8" w16cid:durableId="1483155174">
    <w:abstractNumId w:val="0"/>
  </w:num>
  <w:num w:numId="9" w16cid:durableId="2031293538">
    <w:abstractNumId w:val="20"/>
  </w:num>
  <w:num w:numId="10" w16cid:durableId="923495753">
    <w:abstractNumId w:val="22"/>
  </w:num>
  <w:num w:numId="11" w16cid:durableId="1925989416">
    <w:abstractNumId w:val="7"/>
  </w:num>
  <w:num w:numId="12" w16cid:durableId="34694779">
    <w:abstractNumId w:val="15"/>
  </w:num>
  <w:num w:numId="13" w16cid:durableId="1301301518">
    <w:abstractNumId w:val="16"/>
  </w:num>
  <w:num w:numId="14" w16cid:durableId="1773547343">
    <w:abstractNumId w:val="19"/>
  </w:num>
  <w:num w:numId="15" w16cid:durableId="810171801">
    <w:abstractNumId w:val="25"/>
  </w:num>
  <w:num w:numId="16" w16cid:durableId="1668896113">
    <w:abstractNumId w:val="24"/>
  </w:num>
  <w:num w:numId="17" w16cid:durableId="138110053">
    <w:abstractNumId w:val="4"/>
  </w:num>
  <w:num w:numId="18" w16cid:durableId="809174185">
    <w:abstractNumId w:val="3"/>
  </w:num>
  <w:num w:numId="19" w16cid:durableId="23335083">
    <w:abstractNumId w:val="10"/>
  </w:num>
  <w:num w:numId="20" w16cid:durableId="1403872290">
    <w:abstractNumId w:val="6"/>
  </w:num>
  <w:num w:numId="21" w16cid:durableId="527721874">
    <w:abstractNumId w:val="14"/>
  </w:num>
  <w:num w:numId="22" w16cid:durableId="1178499233">
    <w:abstractNumId w:val="2"/>
  </w:num>
  <w:num w:numId="23" w16cid:durableId="1867790270">
    <w:abstractNumId w:val="18"/>
  </w:num>
  <w:num w:numId="24" w16cid:durableId="1065226627">
    <w:abstractNumId w:val="9"/>
  </w:num>
  <w:num w:numId="25" w16cid:durableId="1777484591">
    <w:abstractNumId w:val="8"/>
  </w:num>
  <w:num w:numId="26" w16cid:durableId="3030972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1AE4"/>
    <w:rsid w:val="00014586"/>
    <w:rsid w:val="000151EF"/>
    <w:rsid w:val="0002078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A72"/>
    <w:rsid w:val="0008612A"/>
    <w:rsid w:val="00087139"/>
    <w:rsid w:val="00090E18"/>
    <w:rsid w:val="000A10BC"/>
    <w:rsid w:val="000A13B1"/>
    <w:rsid w:val="000B0056"/>
    <w:rsid w:val="000B71CA"/>
    <w:rsid w:val="000C321C"/>
    <w:rsid w:val="000C3C7B"/>
    <w:rsid w:val="000C490E"/>
    <w:rsid w:val="000D0F93"/>
    <w:rsid w:val="000E1EFA"/>
    <w:rsid w:val="000F1CC7"/>
    <w:rsid w:val="00106416"/>
    <w:rsid w:val="00110481"/>
    <w:rsid w:val="00111AEF"/>
    <w:rsid w:val="001127C9"/>
    <w:rsid w:val="00115B88"/>
    <w:rsid w:val="00126712"/>
    <w:rsid w:val="00132BBD"/>
    <w:rsid w:val="00132F6A"/>
    <w:rsid w:val="00133913"/>
    <w:rsid w:val="001350A0"/>
    <w:rsid w:val="00137298"/>
    <w:rsid w:val="00140221"/>
    <w:rsid w:val="00150385"/>
    <w:rsid w:val="00154C0A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B5E83"/>
    <w:rsid w:val="001C0645"/>
    <w:rsid w:val="001C2ED9"/>
    <w:rsid w:val="001C6F32"/>
    <w:rsid w:val="001D1502"/>
    <w:rsid w:val="001E30F6"/>
    <w:rsid w:val="001E6684"/>
    <w:rsid w:val="001F52D5"/>
    <w:rsid w:val="00204667"/>
    <w:rsid w:val="00204A51"/>
    <w:rsid w:val="0021001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3D30"/>
    <w:rsid w:val="00264575"/>
    <w:rsid w:val="00270764"/>
    <w:rsid w:val="00276752"/>
    <w:rsid w:val="00277B56"/>
    <w:rsid w:val="0028018F"/>
    <w:rsid w:val="00291CEF"/>
    <w:rsid w:val="002950DB"/>
    <w:rsid w:val="00297CA6"/>
    <w:rsid w:val="002A19F5"/>
    <w:rsid w:val="002B4922"/>
    <w:rsid w:val="002C22C3"/>
    <w:rsid w:val="002C2D19"/>
    <w:rsid w:val="002C2FFF"/>
    <w:rsid w:val="002C78E9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2F3E34"/>
    <w:rsid w:val="00300956"/>
    <w:rsid w:val="00304686"/>
    <w:rsid w:val="00306063"/>
    <w:rsid w:val="0031063C"/>
    <w:rsid w:val="00314B1B"/>
    <w:rsid w:val="00314FAA"/>
    <w:rsid w:val="00317187"/>
    <w:rsid w:val="0032499A"/>
    <w:rsid w:val="00332483"/>
    <w:rsid w:val="003341F7"/>
    <w:rsid w:val="00337435"/>
    <w:rsid w:val="00340354"/>
    <w:rsid w:val="00344EE9"/>
    <w:rsid w:val="00347FEC"/>
    <w:rsid w:val="00352ACB"/>
    <w:rsid w:val="00354AA2"/>
    <w:rsid w:val="00356F45"/>
    <w:rsid w:val="00363C27"/>
    <w:rsid w:val="00366B74"/>
    <w:rsid w:val="003672D7"/>
    <w:rsid w:val="003738E9"/>
    <w:rsid w:val="00383DAE"/>
    <w:rsid w:val="00387FDA"/>
    <w:rsid w:val="003A2B91"/>
    <w:rsid w:val="003A710A"/>
    <w:rsid w:val="003B6045"/>
    <w:rsid w:val="003B659E"/>
    <w:rsid w:val="003C275E"/>
    <w:rsid w:val="003C41A2"/>
    <w:rsid w:val="003C4FDE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1593"/>
    <w:rsid w:val="00434E42"/>
    <w:rsid w:val="00436A0F"/>
    <w:rsid w:val="00437150"/>
    <w:rsid w:val="0043750A"/>
    <w:rsid w:val="00440BB2"/>
    <w:rsid w:val="00446F65"/>
    <w:rsid w:val="004542BB"/>
    <w:rsid w:val="004616C1"/>
    <w:rsid w:val="004732E9"/>
    <w:rsid w:val="00480C8C"/>
    <w:rsid w:val="004815CA"/>
    <w:rsid w:val="004854BB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2416"/>
    <w:rsid w:val="004F3F3D"/>
    <w:rsid w:val="004F5402"/>
    <w:rsid w:val="00503B4D"/>
    <w:rsid w:val="00504EE9"/>
    <w:rsid w:val="00512636"/>
    <w:rsid w:val="00513BBE"/>
    <w:rsid w:val="00521576"/>
    <w:rsid w:val="005250E6"/>
    <w:rsid w:val="00542D23"/>
    <w:rsid w:val="0054442C"/>
    <w:rsid w:val="00550285"/>
    <w:rsid w:val="00562492"/>
    <w:rsid w:val="0056701B"/>
    <w:rsid w:val="005705F2"/>
    <w:rsid w:val="00572167"/>
    <w:rsid w:val="00572A20"/>
    <w:rsid w:val="00576002"/>
    <w:rsid w:val="005768FF"/>
    <w:rsid w:val="005836F8"/>
    <w:rsid w:val="005838CE"/>
    <w:rsid w:val="005918FA"/>
    <w:rsid w:val="00592A86"/>
    <w:rsid w:val="00593243"/>
    <w:rsid w:val="005A03D6"/>
    <w:rsid w:val="005A1CD4"/>
    <w:rsid w:val="005A44B9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D7989"/>
    <w:rsid w:val="005E61A8"/>
    <w:rsid w:val="005E6ADC"/>
    <w:rsid w:val="005F1ECF"/>
    <w:rsid w:val="005F2458"/>
    <w:rsid w:val="005F4465"/>
    <w:rsid w:val="005F46D4"/>
    <w:rsid w:val="005F5D22"/>
    <w:rsid w:val="005F6419"/>
    <w:rsid w:val="005F6951"/>
    <w:rsid w:val="00601EFF"/>
    <w:rsid w:val="0060543D"/>
    <w:rsid w:val="006058B8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1972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3000"/>
    <w:rsid w:val="006F3BEF"/>
    <w:rsid w:val="00701CEF"/>
    <w:rsid w:val="00711F40"/>
    <w:rsid w:val="007142F8"/>
    <w:rsid w:val="007145FF"/>
    <w:rsid w:val="00715B2A"/>
    <w:rsid w:val="00715DC4"/>
    <w:rsid w:val="00726413"/>
    <w:rsid w:val="00740C5B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01AF"/>
    <w:rsid w:val="007A3948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3DE6"/>
    <w:rsid w:val="00856875"/>
    <w:rsid w:val="00867241"/>
    <w:rsid w:val="008718EF"/>
    <w:rsid w:val="008826C1"/>
    <w:rsid w:val="00883DFD"/>
    <w:rsid w:val="00883EA9"/>
    <w:rsid w:val="00884EF0"/>
    <w:rsid w:val="008859A9"/>
    <w:rsid w:val="00886338"/>
    <w:rsid w:val="008948AB"/>
    <w:rsid w:val="008A1BF7"/>
    <w:rsid w:val="008A5B0E"/>
    <w:rsid w:val="008A6677"/>
    <w:rsid w:val="008A762D"/>
    <w:rsid w:val="008A7D8F"/>
    <w:rsid w:val="008B0961"/>
    <w:rsid w:val="008C49C1"/>
    <w:rsid w:val="008D2204"/>
    <w:rsid w:val="008D4F20"/>
    <w:rsid w:val="008D5457"/>
    <w:rsid w:val="008E009B"/>
    <w:rsid w:val="008F1D73"/>
    <w:rsid w:val="008F75C7"/>
    <w:rsid w:val="0090091A"/>
    <w:rsid w:val="00902BFD"/>
    <w:rsid w:val="009042BD"/>
    <w:rsid w:val="00923058"/>
    <w:rsid w:val="0093246E"/>
    <w:rsid w:val="00936159"/>
    <w:rsid w:val="00955BB0"/>
    <w:rsid w:val="00967A21"/>
    <w:rsid w:val="009720F9"/>
    <w:rsid w:val="00977E1D"/>
    <w:rsid w:val="00982D8D"/>
    <w:rsid w:val="00983F3B"/>
    <w:rsid w:val="009857DD"/>
    <w:rsid w:val="00992F69"/>
    <w:rsid w:val="00993231"/>
    <w:rsid w:val="009A10DD"/>
    <w:rsid w:val="009A5A62"/>
    <w:rsid w:val="009B0573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8E8"/>
    <w:rsid w:val="009F6E86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7B83"/>
    <w:rsid w:val="00A608C7"/>
    <w:rsid w:val="00A71A44"/>
    <w:rsid w:val="00A81ACB"/>
    <w:rsid w:val="00A87425"/>
    <w:rsid w:val="00A91B67"/>
    <w:rsid w:val="00A922CB"/>
    <w:rsid w:val="00A92BCD"/>
    <w:rsid w:val="00A93FBB"/>
    <w:rsid w:val="00AA1B0E"/>
    <w:rsid w:val="00AA360D"/>
    <w:rsid w:val="00AA47B6"/>
    <w:rsid w:val="00AA7BB7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0E83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1B57"/>
    <w:rsid w:val="00B431B3"/>
    <w:rsid w:val="00B44E57"/>
    <w:rsid w:val="00B50C0C"/>
    <w:rsid w:val="00B51F55"/>
    <w:rsid w:val="00B52C7C"/>
    <w:rsid w:val="00B542DA"/>
    <w:rsid w:val="00B55C64"/>
    <w:rsid w:val="00B66B8D"/>
    <w:rsid w:val="00B66F1D"/>
    <w:rsid w:val="00B734F5"/>
    <w:rsid w:val="00B73862"/>
    <w:rsid w:val="00B73F43"/>
    <w:rsid w:val="00B760FD"/>
    <w:rsid w:val="00B978B7"/>
    <w:rsid w:val="00B97A52"/>
    <w:rsid w:val="00BA6B66"/>
    <w:rsid w:val="00BA6E48"/>
    <w:rsid w:val="00BB2456"/>
    <w:rsid w:val="00BC737E"/>
    <w:rsid w:val="00BD543D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BF7D79"/>
    <w:rsid w:val="00C0426B"/>
    <w:rsid w:val="00C045DF"/>
    <w:rsid w:val="00C07DE3"/>
    <w:rsid w:val="00C14DFB"/>
    <w:rsid w:val="00C166AA"/>
    <w:rsid w:val="00C26D43"/>
    <w:rsid w:val="00C271EF"/>
    <w:rsid w:val="00C367ED"/>
    <w:rsid w:val="00C4326B"/>
    <w:rsid w:val="00C445C4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5CCC"/>
    <w:rsid w:val="00CC73CE"/>
    <w:rsid w:val="00CC74FD"/>
    <w:rsid w:val="00CD455A"/>
    <w:rsid w:val="00CD7492"/>
    <w:rsid w:val="00CE3A6B"/>
    <w:rsid w:val="00CE5ECE"/>
    <w:rsid w:val="00CF3EE4"/>
    <w:rsid w:val="00D00211"/>
    <w:rsid w:val="00D01749"/>
    <w:rsid w:val="00D06309"/>
    <w:rsid w:val="00D0779D"/>
    <w:rsid w:val="00D14C6E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74C4E"/>
    <w:rsid w:val="00D7646E"/>
    <w:rsid w:val="00D77E20"/>
    <w:rsid w:val="00D83A65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323E9"/>
    <w:rsid w:val="00E34018"/>
    <w:rsid w:val="00E37052"/>
    <w:rsid w:val="00E40CCA"/>
    <w:rsid w:val="00E41821"/>
    <w:rsid w:val="00E437D2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7194"/>
    <w:rsid w:val="00EC06C1"/>
    <w:rsid w:val="00EC7BC3"/>
    <w:rsid w:val="00ED6639"/>
    <w:rsid w:val="00ED7600"/>
    <w:rsid w:val="00ED77A6"/>
    <w:rsid w:val="00EF1CBD"/>
    <w:rsid w:val="00EF286C"/>
    <w:rsid w:val="00EF6073"/>
    <w:rsid w:val="00EF698B"/>
    <w:rsid w:val="00EF7365"/>
    <w:rsid w:val="00F014E3"/>
    <w:rsid w:val="00F06BFC"/>
    <w:rsid w:val="00F1000F"/>
    <w:rsid w:val="00F1362C"/>
    <w:rsid w:val="00F2107C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15AF"/>
    <w:rsid w:val="00FA1DFE"/>
    <w:rsid w:val="00FB1844"/>
    <w:rsid w:val="00FB2540"/>
    <w:rsid w:val="00FC29B9"/>
    <w:rsid w:val="00FC6FD3"/>
    <w:rsid w:val="00FD71B6"/>
    <w:rsid w:val="00FE305C"/>
    <w:rsid w:val="00FE4CB1"/>
    <w:rsid w:val="00FE6337"/>
    <w:rsid w:val="00FE671E"/>
    <w:rsid w:val="00FF0301"/>
    <w:rsid w:val="00FF4CB6"/>
    <w:rsid w:val="37E38F04"/>
    <w:rsid w:val="499D81C8"/>
    <w:rsid w:val="6568994A"/>
    <w:rsid w:val="760E5769"/>
    <w:rsid w:val="78E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RBI5PAMIO524-1616901215-748</_dlc_DocId>
    <HideFromDelve xmlns="71c5aaf6-e6ce-465b-b873-5148d2a4c105">false</HideFromDelve>
    <_dlc_DocIdUrl xmlns="71c5aaf6-e6ce-465b-b873-5148d2a4c105">
      <Url>https://nokia.sharepoint.com/sites/gxp/_layouts/15/DocIdRedir.aspx?ID=RBI5PAMIO524-1616901215-748</Url>
      <Description>RBI5PAMIO524-1616901215-748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4FF4B-8C2F-4E2B-B982-1AB9EE13EF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AC56575-8F45-46B3-9690-F3B1365C1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91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213</cp:revision>
  <dcterms:created xsi:type="dcterms:W3CDTF">2023-05-03T14:46:00Z</dcterms:created>
  <dcterms:modified xsi:type="dcterms:W3CDTF">2024-02-16T16:58:00Z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939fe17b-6e0e-4481-aa86-be458b7dcd2d</vt:lpwstr>
  </property>
  <property fmtid="{D5CDD505-2E9C-101B-9397-08002B2CF9AE}" pid="11" name="MediaServiceImageTags">
    <vt:lpwstr/>
  </property>
</Properties>
</file>